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35" w:rsidRPr="005C667D" w:rsidRDefault="005C667D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D72F35" w:rsidRPr="005C667D">
        <w:rPr>
          <w:rFonts w:ascii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="00D72F3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467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D72F3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Утверждено </w:t>
      </w:r>
    </w:p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педагогическим советом                              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467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Приказом заведующей</w:t>
      </w:r>
    </w:p>
    <w:p w:rsidR="00D72F35" w:rsidRPr="005C667D" w:rsidRDefault="00D72F35" w:rsidP="005C667D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  от          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467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ГКДОУ РД. 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D1491">
        <w:rPr>
          <w:rFonts w:ascii="Times New Roman" w:hAnsi="Times New Roman" w:cs="Times New Roman"/>
          <w:sz w:val="28"/>
          <w:szCs w:val="28"/>
          <w:lang w:eastAsia="ru-RU"/>
        </w:rPr>
        <w:t>Мазадинский</w:t>
      </w:r>
      <w:proofErr w:type="spellEnd"/>
      <w:proofErr w:type="gramStart"/>
      <w:r w:rsidR="003D14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.</w:t>
      </w:r>
      <w:proofErr w:type="gramEnd"/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646790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>д/</w:t>
      </w:r>
      <w:proofErr w:type="spellStart"/>
      <w:r w:rsidR="005C667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Красная</w:t>
      </w:r>
      <w:proofErr w:type="spellEnd"/>
      <w:r w:rsidR="003D1491">
        <w:rPr>
          <w:rFonts w:ascii="Times New Roman" w:hAnsi="Times New Roman" w:cs="Times New Roman"/>
          <w:sz w:val="28"/>
          <w:szCs w:val="28"/>
          <w:lang w:eastAsia="ru-RU"/>
        </w:rPr>
        <w:t xml:space="preserve"> шапочка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72F35" w:rsidRPr="005C667D" w:rsidRDefault="00D72F35" w:rsidP="006467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3D1491">
        <w:rPr>
          <w:rFonts w:ascii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3D149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="004A7183" w:rsidRPr="005C667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4A7183" w:rsidRPr="005C667D" w:rsidRDefault="004A7183" w:rsidP="006467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о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_______    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№</w:t>
      </w:r>
    </w:p>
    <w:p w:rsidR="004A7183" w:rsidRPr="005C667D" w:rsidRDefault="004A7183" w:rsidP="005C667D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5C667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 xml:space="preserve">_________ З.Н. </w:t>
      </w:r>
      <w:proofErr w:type="spellStart"/>
      <w:r w:rsidR="003D1491">
        <w:rPr>
          <w:rFonts w:ascii="Times New Roman" w:hAnsi="Times New Roman" w:cs="Times New Roman"/>
          <w:sz w:val="28"/>
          <w:szCs w:val="28"/>
          <w:lang w:eastAsia="ru-RU"/>
        </w:rPr>
        <w:t>Джамалудинова</w:t>
      </w:r>
      <w:proofErr w:type="spellEnd"/>
    </w:p>
    <w:p w:rsidR="00D72F35" w:rsidRPr="005C667D" w:rsidRDefault="00D72F35" w:rsidP="005C667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646790" w:rsidRDefault="004A7183" w:rsidP="00646790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Отчет по результатам самообследования обследования Государственного Казенного Дошкольного Образовательного Учреждения</w:t>
      </w:r>
      <w:r w:rsidR="00110525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РД</w:t>
      </w:r>
    </w:p>
    <w:p w:rsidR="004A7183" w:rsidRPr="00646790" w:rsidRDefault="003D1491" w:rsidP="00646790">
      <w:pPr>
        <w:jc w:val="center"/>
        <w:rPr>
          <w:rFonts w:ascii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sz w:val="40"/>
          <w:szCs w:val="28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sz w:val="40"/>
          <w:szCs w:val="28"/>
          <w:lang w:eastAsia="ru-RU"/>
        </w:rPr>
        <w:t>Мазадинский</w:t>
      </w:r>
      <w:proofErr w:type="spellEnd"/>
      <w:r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д/</w:t>
      </w:r>
      <w:proofErr w:type="gramStart"/>
      <w:r>
        <w:rPr>
          <w:rFonts w:ascii="Times New Roman" w:hAnsi="Times New Roman" w:cs="Times New Roman"/>
          <w:b/>
          <w:sz w:val="40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40"/>
          <w:szCs w:val="28"/>
          <w:lang w:eastAsia="ru-RU"/>
        </w:rPr>
        <w:t>Красная</w:t>
      </w:r>
      <w:proofErr w:type="gramEnd"/>
      <w:r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шапочка» </w:t>
      </w:r>
      <w:proofErr w:type="spellStart"/>
      <w:r>
        <w:rPr>
          <w:rFonts w:ascii="Times New Roman" w:hAnsi="Times New Roman" w:cs="Times New Roman"/>
          <w:b/>
          <w:sz w:val="40"/>
          <w:szCs w:val="28"/>
          <w:lang w:eastAsia="ru-RU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</w:t>
      </w:r>
      <w:r w:rsidR="00B05338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района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»</w:t>
      </w:r>
    </w:p>
    <w:p w:rsidR="00D72F35" w:rsidRPr="005C667D" w:rsidRDefault="00646790" w:rsidP="00646790">
      <w:pPr>
        <w:tabs>
          <w:tab w:val="center" w:pos="4677"/>
          <w:tab w:val="left" w:pos="7114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40"/>
          <w:szCs w:val="28"/>
          <w:lang w:eastAsia="ru-RU"/>
        </w:rPr>
        <w:t>з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>а</w:t>
      </w:r>
      <w:r w:rsidR="00B05338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</w:t>
      </w:r>
      <w:r w:rsidR="00CE0514">
        <w:rPr>
          <w:rFonts w:ascii="Times New Roman" w:hAnsi="Times New Roman" w:cs="Times New Roman"/>
          <w:b/>
          <w:sz w:val="40"/>
          <w:szCs w:val="28"/>
          <w:lang w:eastAsia="ru-RU"/>
        </w:rPr>
        <w:t>20</w:t>
      </w:r>
      <w:r w:rsidR="0098724D">
        <w:rPr>
          <w:rFonts w:ascii="Times New Roman" w:hAnsi="Times New Roman" w:cs="Times New Roman"/>
          <w:b/>
          <w:sz w:val="40"/>
          <w:szCs w:val="28"/>
          <w:lang w:eastAsia="ru-RU"/>
        </w:rPr>
        <w:t>22</w:t>
      </w:r>
      <w:r w:rsidR="00CE0514">
        <w:rPr>
          <w:rFonts w:ascii="Times New Roman" w:hAnsi="Times New Roman" w:cs="Times New Roman"/>
          <w:b/>
          <w:sz w:val="40"/>
          <w:szCs w:val="28"/>
          <w:lang w:eastAsia="ru-RU"/>
        </w:rPr>
        <w:t>-20</w:t>
      </w:r>
      <w:r w:rsidR="0098724D">
        <w:rPr>
          <w:rFonts w:ascii="Times New Roman" w:hAnsi="Times New Roman" w:cs="Times New Roman"/>
          <w:b/>
          <w:sz w:val="40"/>
          <w:szCs w:val="28"/>
          <w:lang w:eastAsia="ru-RU"/>
        </w:rPr>
        <w:t>23</w:t>
      </w:r>
      <w:r w:rsidR="004A7183" w:rsidRPr="00646790">
        <w:rPr>
          <w:rFonts w:ascii="Times New Roman" w:hAnsi="Times New Roman" w:cs="Times New Roman"/>
          <w:b/>
          <w:sz w:val="40"/>
          <w:szCs w:val="28"/>
          <w:lang w:eastAsia="ru-RU"/>
        </w:rPr>
        <w:t xml:space="preserve">  год</w:t>
      </w:r>
    </w:p>
    <w:p w:rsidR="004A7183" w:rsidRPr="005C667D" w:rsidRDefault="004A7183" w:rsidP="005C667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183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790" w:rsidRDefault="00646790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790" w:rsidRPr="005C667D" w:rsidRDefault="00646790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72F35" w:rsidRPr="005C667D" w:rsidRDefault="00D72F35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4A7183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proofErr w:type="spellStart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Государственного Казенного  дошкольного образовательного учреждения  РД </w:t>
      </w:r>
      <w:r w:rsidR="00CE051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E0514">
        <w:rPr>
          <w:rFonts w:ascii="Times New Roman" w:hAnsi="Times New Roman" w:cs="Times New Roman"/>
          <w:sz w:val="28"/>
          <w:szCs w:val="28"/>
          <w:lang w:eastAsia="ru-RU"/>
        </w:rPr>
        <w:t>Мазадинский</w:t>
      </w:r>
      <w:proofErr w:type="spellEnd"/>
      <w:r w:rsidR="00CE0514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«Красная шапочка» </w:t>
      </w:r>
      <w:proofErr w:type="spellStart"/>
      <w:r w:rsidR="00CE0514">
        <w:rPr>
          <w:rFonts w:ascii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CE0514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(далее ДОУ)</w:t>
      </w:r>
      <w:proofErr w:type="gramStart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включает в себя аналитическую часть и результаты </w:t>
      </w:r>
      <w:r w:rsidR="00CE0514">
        <w:rPr>
          <w:rFonts w:ascii="Times New Roman" w:hAnsi="Times New Roman" w:cs="Times New Roman"/>
          <w:sz w:val="28"/>
          <w:szCs w:val="28"/>
          <w:lang w:eastAsia="ru-RU"/>
        </w:rPr>
        <w:t>анал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иза деятельности ДОУ за 2022-2023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I.АНАЛИТИЧЕСКАЯ ЧАСТЬ.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1.Общие сведения о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Тип учреждения: дошкольное образовательное учреждение.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Вид учреждения: детский сад. Организационно-правовая форма Учреждения: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Государственное казенное учреждение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Лицензия на образовательную деятельность: Лицензия 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серия 05л01 № 0003317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04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.2017г. Регистрационный №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8957</w:t>
      </w:r>
    </w:p>
    <w:p w:rsidR="004470DB" w:rsidRDefault="004470DB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Адрес: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Баба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юртовский</w:t>
      </w:r>
      <w:proofErr w:type="spellEnd"/>
      <w:r w:rsidR="003D1491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село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Мазада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улица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Абаса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Шехсаидова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дом 51,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Телефон: 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989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454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83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D1491">
        <w:rPr>
          <w:rFonts w:ascii="Times New Roman" w:hAnsi="Times New Roman" w:cs="Times New Roman"/>
          <w:sz w:val="28"/>
          <w:szCs w:val="28"/>
          <w:lang w:eastAsia="ru-RU"/>
        </w:rPr>
        <w:t>03</w:t>
      </w:r>
    </w:p>
    <w:p w:rsidR="00883C87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почты:</w:t>
      </w:r>
    </w:p>
    <w:p w:rsidR="00CE0514" w:rsidRPr="004470DB" w:rsidRDefault="00CE0514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zaremadjam</w:t>
      </w:r>
      <w:proofErr w:type="spellEnd"/>
      <w:r w:rsidRPr="004470DB">
        <w:rPr>
          <w:rFonts w:ascii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Режим работы: шестидневный  9часов с 8.00 до 17.00.</w:t>
      </w:r>
    </w:p>
    <w:p w:rsidR="00883C87" w:rsidRPr="001936E7" w:rsidRDefault="00CE0514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20</w:t>
      </w:r>
      <w:r w:rsidR="004470DB">
        <w:rPr>
          <w:rFonts w:ascii="Times New Roman" w:hAnsi="Times New Roman" w:cs="Times New Roman"/>
          <w:sz w:val="28"/>
          <w:szCs w:val="28"/>
          <w:lang w:eastAsia="ru-RU"/>
        </w:rPr>
        <w:t>22</w:t>
      </w:r>
      <w:bookmarkStart w:id="0" w:name="_GoBack"/>
      <w:bookmarkEnd w:id="0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-2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4470DB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1936E7">
        <w:rPr>
          <w:rFonts w:ascii="Times New Roman" w:hAnsi="Times New Roman" w:cs="Times New Roman"/>
          <w:sz w:val="28"/>
          <w:szCs w:val="28"/>
          <w:lang w:eastAsia="ru-RU"/>
        </w:rPr>
        <w:t xml:space="preserve"> году в ДОУ функционировало </w:t>
      </w:r>
      <w:r w:rsidR="001936E7" w:rsidRPr="001936E7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r w:rsidR="001936E7">
        <w:rPr>
          <w:rFonts w:ascii="Times New Roman" w:hAnsi="Times New Roman" w:cs="Times New Roman"/>
          <w:sz w:val="28"/>
          <w:szCs w:val="28"/>
          <w:lang w:eastAsia="ru-RU"/>
        </w:rPr>
        <w:t>групп</w:t>
      </w:r>
      <w:r w:rsidR="001936E7" w:rsidRPr="001936E7">
        <w:rPr>
          <w:rFonts w:ascii="Times New Roman" w:hAnsi="Times New Roman" w:cs="Times New Roman"/>
          <w:sz w:val="28"/>
          <w:szCs w:val="28"/>
          <w:lang w:eastAsia="ru-RU"/>
        </w:rPr>
        <w:t>а</w:t>
      </w:r>
    </w:p>
    <w:p w:rsidR="00866837" w:rsidRPr="005C667D" w:rsidRDefault="001936E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3 до 7 лет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Итого – </w:t>
      </w:r>
      <w:r w:rsidR="001936E7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воспитанников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 ДОУ зарегистрировано и функционирует в соответствии с нормативными документами в сфере образования Российской Федерации.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2. Система управления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29.12.2012 № 273-ФЗ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Формами самоуправления являются: Собрание трудового коллектива, Педагогический совет, Общее родительское собрание. 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Представительным органом работников является действующая в ДОУ первичная профсоюзная организация (ППО).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ДОУ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3. Общие сведения об образовательном процессе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деятельность организуется в соответствии с образовательной программой дошкольного образования ДОУ (далее 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Образовательная деятельность ведётся на русском языке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, аварском (родном) языке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в очной форме, нормативный срок обучения 5 лет, уровень образования – дошкольное образование.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 художественная, чтение художественной литературы). В основу организации образовательного процесса определен комплексно-тематический принцип планирования.</w:t>
      </w:r>
    </w:p>
    <w:p w:rsidR="0086683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17.10.2013 года № 1155 «Об утверждении федерального государственного образовательного стандарта дошкольного образования» в течение 2017-2018 учебного года велась активная работа по введению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 образовательный процесс ДОУ. Налажено взаимодействие с социальными партнёр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ом </w:t>
      </w:r>
      <w:proofErr w:type="gramStart"/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колой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Вывод: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образовательной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программой дошкольного образования 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ГК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РД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E0514">
        <w:rPr>
          <w:rFonts w:ascii="Times New Roman" w:hAnsi="Times New Roman" w:cs="Times New Roman"/>
          <w:sz w:val="28"/>
          <w:szCs w:val="28"/>
          <w:lang w:eastAsia="ru-RU"/>
        </w:rPr>
        <w:t>Маза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динский</w:t>
      </w:r>
      <w:proofErr w:type="spellEnd"/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детский сад «</w:t>
      </w:r>
      <w:r w:rsidR="00CE0514">
        <w:rPr>
          <w:rFonts w:ascii="Times New Roman" w:hAnsi="Times New Roman" w:cs="Times New Roman"/>
          <w:sz w:val="28"/>
          <w:szCs w:val="28"/>
          <w:lang w:eastAsia="ru-RU"/>
        </w:rPr>
        <w:t>Красная шапочка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4. Организация образовательного процесса</w:t>
      </w:r>
    </w:p>
    <w:p w:rsidR="00883C87" w:rsidRPr="005C667D" w:rsidRDefault="0098724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ДОУ реализует Ф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ОП ДО.</w:t>
      </w:r>
    </w:p>
    <w:p w:rsidR="00883C87" w:rsidRPr="005C667D" w:rsidRDefault="0098724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Методическое обеспечение Ф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ОП </w:t>
      </w:r>
      <w:proofErr w:type="gramStart"/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Комплексная программа: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1.«От рождения до школы» под ред.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, Т.С. Комаровой + методическое обеспечение к Программе;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о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существляется в соответствии с Ф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ОП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годовым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планированием и учебным планом непосредственно образовательной деятельности с учетом возраста детей.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ДОУ созданы условия для разностороннего развития детей с </w:t>
      </w:r>
      <w:r w:rsidR="00866837" w:rsidRPr="005C667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Основные блоки организации образовательного процесса: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совместная деятельность педагога и воспитанников в рамках непосредственно образовательной деятельности (далее НОД);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при проведении режимных моментов;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при взаимодействии с родителями (законными представителями)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свободная деятельность детей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Образовательная деятельность с детьми строится с учётом индивидуальных особенностей детей и их способностей.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с детьми педагоги используют образовательные технологии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типа: развивающее обучения, проблемное обучения, проектную деятельность.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5. Качество образовательной работы ДОУ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неразрывно связано с повышением уровня профессионального мастерства педагогов.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основе системы повышения квалификации в ДОУ лежат следующие управленческие документы: график повышения квалификации педагогических и руководящих 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работников на 2018– 2023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г.г., ежегодный план работы ДОУ, гра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фик аттестации педагогов на 2018 – 2023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5338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профессионального уровня педагогического коллектива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ДОУ, участвовали в </w:t>
      </w:r>
      <w:r w:rsidR="00ED72A5" w:rsidRPr="005C667D">
        <w:rPr>
          <w:rFonts w:ascii="Times New Roman" w:hAnsi="Times New Roman" w:cs="Times New Roman"/>
          <w:sz w:val="28"/>
          <w:szCs w:val="28"/>
          <w:lang w:eastAsia="ru-RU"/>
        </w:rPr>
        <w:t>региональном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конкурсе « Воспитатель года»,</w:t>
      </w:r>
    </w:p>
    <w:p w:rsidR="00883C87" w:rsidRPr="005C667D" w:rsidRDefault="0098724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2022-2023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 были проведены следующие мероприятия: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*Праздники – «День знаний», «День дошкольного работника» - (сентябрь)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*Праздники - «Осенняя сказка», «Здравствуй осень золотая!» (октябрь)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*Концерт «День матери», «Подрастаем вместе с мамой!» - (ноябрь)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*Новогодние утренники – декабрь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*Праз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дник –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спортивный праздник «День защитника отечества»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-(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февраль).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*Развлечение – «Вместе с мамой» - (март)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*Развлечение – 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«День птиц», « - (апрель)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*Развлечени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«Путешествие в город дорожных знаков» - ( апрель)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*октябрь- выставка из природного материала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*Ноябрь – выставка поделок - «Украшения для мамы»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*Декабрь – конкурс поделок - «Новогоднее поздравление»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Участие в конкурсах;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Дети: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3. Результаты обра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зовательной деятельности за 2022-2023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течение учебного года педагоги ДОУ осуществляли анализ выполнения программы по всем направлениям во всех возрастных группах. В сентябре и в мае проводится мониторинг развития детей по образовательным областям. В процессе мониторинга исследуется физические, интеллектуальные, личностные качества ребенка путем наблюдений за ребенком, бесед, игр, экспертных оценок и др. По окончании мониторинга заполняются таблицы, подсчитываются баллы и процентное соотношение, формулируются выводы,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предоставляются аналитические справки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материалов мониторинга, предоставленных педагогами ДОУ, позволяет выстроить рейтинговый порядок, физического развития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социально-личностного развития, художественно-эстетического развития и познавательно-речевого 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Образовательный процесс в ДОУ осуществляется в соответствии с ОП ДО, годовым планированием и учебным планом непосредственно образовательной деятельности.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Целесообразное использование передовых педагогических технологий (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, информационно-коммуникативные) позволяет повысить уровень качества образовательной работы ДОУ.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Дети, посещающие ДОУ, имеют медицинску</w:t>
      </w:r>
      <w:r w:rsidR="001936E7">
        <w:rPr>
          <w:rFonts w:ascii="Times New Roman" w:hAnsi="Times New Roman" w:cs="Times New Roman"/>
          <w:sz w:val="28"/>
          <w:szCs w:val="28"/>
          <w:lang w:eastAsia="ru-RU"/>
        </w:rPr>
        <w:t>ю справку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состав ДОУ совместно 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 амбулаторией </w:t>
      </w:r>
      <w:r w:rsidR="00ED72A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я и согласовываются с работниками амбулатории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7. Организация питания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72A5" w:rsidRPr="005C667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-х разовое питание: завтрак,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обед, полдник. ДОУ работает по меню,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утверждённый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заведующей ДОУ.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Пищеблок оснащен необходимым техническим оборудованием: холодильник, электроплиты, водонагреватель, мясорубка.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группах соблюдается питьевой режим.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Питание детей в ДОУ организовано в соответствии с десятидневным меню, согласованному с заведующей ДОУ. направлено на сохранение и укрепление здоровья воспитанников и на выполнение СанПиНа 2.4.1.3049-13 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8. Кадровое обеспечение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Общее 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количество сотрудников ДОУ – 7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из них: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руководящий состав – 1 человек (заведующий);</w:t>
      </w:r>
    </w:p>
    <w:p w:rsidR="00883C87" w:rsidRPr="005C667D" w:rsidRDefault="001936E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педагогический состав – 1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9. Информационно-образовательная среда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Технические и аппаратные средства: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· 1 персональный компьютер для управленческой деятельности, работы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сайтам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; методической и педагогической деятельности;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1936E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принтер;</w:t>
      </w:r>
    </w:p>
    <w:p w:rsidR="00B05338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· </w:t>
      </w:r>
      <w:r w:rsidR="00D72F3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сканер </w:t>
      </w:r>
    </w:p>
    <w:p w:rsidR="0098724D" w:rsidRPr="005C667D" w:rsidRDefault="0098724D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-1 интерактивный стол </w:t>
      </w:r>
    </w:p>
    <w:p w:rsidR="00883C87" w:rsidRPr="005C667D" w:rsidRDefault="00B05338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компьютер имеет выход в интернет, возможно использование электронной почты.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Имеющееся в ДОУ информационное обеспечение образовательного процесса позволяет в электронной форме: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MicrosoftWord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2) создавать и редактировать электронные таблицы, тексты и презентации;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3) использовать интерактивные дидактические материалы, образовательные ресурсы: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4)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Информационное обеспечение образовательного процесса требует наличие квалифицированных кадров: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образовательный процесс ДОУ, необходима организация компьютера для работы в сетевом взаимодействии..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10. Материально-техническая база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Создание материально-технических условий ДОУ проходит с учётом действующих СанПиН. Работа по материально-техническому обеспечению планируется в годовом плане.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ДОУ функционирует 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группы. В группах есть свое спальное, игровое, раздевальное, умывальное и туалетное помещение.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детском саду так же имеется:</w:t>
      </w:r>
    </w:p>
    <w:p w:rsidR="00883C87" w:rsidRPr="005C667D" w:rsidRDefault="005306BA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· игровой 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зал;</w:t>
      </w:r>
    </w:p>
    <w:p w:rsidR="00883C87" w:rsidRPr="005C667D" w:rsidRDefault="005306BA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 спальня</w:t>
      </w:r>
      <w:r w:rsidR="00883C87" w:rsidRPr="005C667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пищеблок.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Все помещения оснащены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специальным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техническим, учебным и игровым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оборудованием, разнообразными наглядными пособиями с учетом финансовых возможностей ДОУ. </w:t>
      </w:r>
    </w:p>
    <w:p w:rsidR="005306BA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 </w:t>
      </w:r>
    </w:p>
    <w:p w:rsidR="005306BA" w:rsidRDefault="005306BA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. Для работы с воспитанниками используется музыкальный центр.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Оборудование используется рационально, ведётся учёт материальных ценностей.</w:t>
      </w:r>
      <w:r w:rsidR="00D72F3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Вопросы по материально-техническому обеспечению рассматриваются на рабочих совещаниях.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санитарно-эпидемиологическим правилам и нормативам.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 течение учебного года были проведены следующие работы: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постоянно проводится сезонное озеленение прогулочных участков;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постоянно пополняется и обновляется развивающая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в течени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 приобреталась методическая литература и методические пособия соответствующие ФГОС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11. Финансирование и хозяйственная деятельность ДОУ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Источником финансирования являются: бюджетные средства согласно субсидии на выполнение государственного задания.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вание,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приобретение основных средств, пр</w:t>
      </w:r>
      <w:r w:rsidR="00110525" w:rsidRPr="005C667D">
        <w:rPr>
          <w:rFonts w:ascii="Times New Roman" w:hAnsi="Times New Roman" w:cs="Times New Roman"/>
          <w:sz w:val="28"/>
          <w:szCs w:val="28"/>
          <w:lang w:eastAsia="ru-RU"/>
        </w:rPr>
        <w:t>иобретение продуктов питания.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За 2017-2018 учебный год в дошкольном учреждении были проведены следующие работ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и приобретены следующие товары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Установка дополнительного оборудования по противопожарной безопасности в ДО</w:t>
      </w:r>
      <w:r w:rsidR="005306BA">
        <w:rPr>
          <w:rFonts w:ascii="Times New Roman" w:hAnsi="Times New Roman" w:cs="Times New Roman"/>
          <w:sz w:val="28"/>
          <w:szCs w:val="28"/>
          <w:lang w:eastAsia="ru-RU"/>
        </w:rPr>
        <w:t>У: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В гру</w:t>
      </w:r>
      <w:r w:rsidR="00B05338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ппах произведена замена ламп 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Игровой дидактический материал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Моющие средства.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Хозяйственные товары.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· Посуда.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Хозяйственная деятельность ведется в соответствии с планом мероприятий на текущий год.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II. РЕЗУЛЬТАТ АНАЛИЗА ДЕЯТЕЛЬНОСТИ ДОУ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Результаты </w:t>
      </w:r>
      <w:proofErr w:type="spell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ДОУ позволяют сделать вывод о том, что в ДОУ 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созданы условия для реализации Ф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ОП ДО детского сада, однако они требуют дополнительного оснащения и обеспечения.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Для дальнейшего совершенствования педагогического процесса основной целью считать следующее: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Цель: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Для успешной деятельности в усл</w:t>
      </w:r>
      <w:r w:rsidR="0098724D">
        <w:rPr>
          <w:rFonts w:ascii="Times New Roman" w:hAnsi="Times New Roman" w:cs="Times New Roman"/>
          <w:sz w:val="28"/>
          <w:szCs w:val="28"/>
          <w:lang w:eastAsia="ru-RU"/>
        </w:rPr>
        <w:t>овиях модернизации образования Г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КДОУ должно реализовать следующие направления развития: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совершенствовать материально-техническую базу учреждения;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продолжить повышать уровень профессиональных знаний и умений педагогов соответствии с ФГОС </w:t>
      </w:r>
      <w:proofErr w:type="gramStart"/>
      <w:r w:rsidRPr="005C667D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C667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усилить работу по сохранению и укреплению здоровья участников воспитательно-образовательного процесса, продолжить внедрение здоровье</w:t>
      </w:r>
      <w:r w:rsidR="00D72F35" w:rsidRPr="005C66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C667D">
        <w:rPr>
          <w:rFonts w:ascii="Times New Roman" w:hAnsi="Times New Roman" w:cs="Times New Roman"/>
          <w:sz w:val="28"/>
          <w:szCs w:val="28"/>
          <w:lang w:eastAsia="ru-RU"/>
        </w:rPr>
        <w:t>сберегающих технологий;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формировать систему эффективного взаимодействия с семьями воспитанников;</w:t>
      </w:r>
    </w:p>
    <w:p w:rsidR="00883C87" w:rsidRPr="005C667D" w:rsidRDefault="00883C87" w:rsidP="005C667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C667D">
        <w:rPr>
          <w:rFonts w:ascii="Times New Roman" w:hAnsi="Times New Roman" w:cs="Times New Roman"/>
          <w:sz w:val="28"/>
          <w:szCs w:val="28"/>
          <w:lang w:eastAsia="ru-RU"/>
        </w:rPr>
        <w:t>- глубже внедрять в работу новые информационные технологии (ИКТ). </w:t>
      </w:r>
    </w:p>
    <w:p w:rsidR="00C0184A" w:rsidRPr="005C667D" w:rsidRDefault="00C0184A" w:rsidP="005C667D">
      <w:pPr>
        <w:rPr>
          <w:rFonts w:ascii="Times New Roman" w:hAnsi="Times New Roman" w:cs="Times New Roman"/>
          <w:sz w:val="28"/>
          <w:szCs w:val="28"/>
        </w:rPr>
      </w:pPr>
    </w:p>
    <w:sectPr w:rsidR="00C0184A" w:rsidRPr="005C667D" w:rsidSect="0064679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3C87"/>
    <w:rsid w:val="00097B7B"/>
    <w:rsid w:val="000E5729"/>
    <w:rsid w:val="00110525"/>
    <w:rsid w:val="001936E7"/>
    <w:rsid w:val="00264346"/>
    <w:rsid w:val="003D1491"/>
    <w:rsid w:val="004470DB"/>
    <w:rsid w:val="004A7183"/>
    <w:rsid w:val="005306BA"/>
    <w:rsid w:val="00572CA2"/>
    <w:rsid w:val="005C667D"/>
    <w:rsid w:val="00646790"/>
    <w:rsid w:val="00737248"/>
    <w:rsid w:val="00844CE5"/>
    <w:rsid w:val="00866837"/>
    <w:rsid w:val="00883C87"/>
    <w:rsid w:val="00903C43"/>
    <w:rsid w:val="0098724D"/>
    <w:rsid w:val="00B05338"/>
    <w:rsid w:val="00C0184A"/>
    <w:rsid w:val="00CE0514"/>
    <w:rsid w:val="00D72F35"/>
    <w:rsid w:val="00DA3DF0"/>
    <w:rsid w:val="00ED72A5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7B"/>
  </w:style>
  <w:style w:type="paragraph" w:styleId="1">
    <w:name w:val="heading 1"/>
    <w:basedOn w:val="a"/>
    <w:link w:val="10"/>
    <w:uiPriority w:val="9"/>
    <w:qFormat/>
    <w:rsid w:val="00097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097B7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8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3C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2740</Words>
  <Characters>15624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User130223</cp:lastModifiedBy>
  <cp:revision>17</cp:revision>
  <cp:lastPrinted>2019-01-23T14:55:00Z</cp:lastPrinted>
  <dcterms:created xsi:type="dcterms:W3CDTF">2018-12-17T05:55:00Z</dcterms:created>
  <dcterms:modified xsi:type="dcterms:W3CDTF">2024-01-29T12:45:00Z</dcterms:modified>
</cp:coreProperties>
</file>